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5160C" w:rsidRDefault="00740F22" w:rsidP="0095160C">
      <w:pPr>
        <w:rPr>
          <w:rFonts w:ascii="Arial Black" w:hAnsi="Arial Black"/>
          <w:sz w:val="40"/>
        </w:rPr>
      </w:pPr>
      <w:r>
        <w:rPr>
          <w:rFonts w:ascii="Arial Black" w:hAnsi="Arial Black"/>
          <w:sz w:val="40"/>
        </w:rPr>
        <w:t xml:space="preserve"> </w:t>
      </w:r>
    </w:p>
    <w:p w:rsidR="0095160C" w:rsidRPr="00D643B1" w:rsidRDefault="0095160C" w:rsidP="0095160C">
      <w:pPr>
        <w:pStyle w:val="BodyText"/>
        <w:spacing w:after="0"/>
        <w:rPr>
          <w:rFonts w:ascii="Arial" w:hAnsi="Arial" w:cs="Arial"/>
          <w:b/>
          <w:sz w:val="22"/>
          <w:szCs w:val="22"/>
          <w:lang w:val="en-GB"/>
        </w:rPr>
      </w:pPr>
    </w:p>
    <w:p w:rsidR="0095160C" w:rsidRPr="00D643B1" w:rsidRDefault="0095160C" w:rsidP="0095160C">
      <w:pPr>
        <w:pStyle w:val="BodyText"/>
        <w:spacing w:after="0"/>
        <w:jc w:val="center"/>
        <w:rPr>
          <w:rFonts w:ascii="Arial" w:hAnsi="Arial" w:cs="Arial"/>
          <w:b/>
          <w:sz w:val="22"/>
          <w:szCs w:val="22"/>
        </w:rPr>
      </w:pPr>
      <w:r w:rsidRPr="00D643B1">
        <w:rPr>
          <w:rFonts w:ascii="Arial" w:hAnsi="Arial" w:cs="Arial"/>
          <w:b/>
          <w:noProof/>
          <w:sz w:val="22"/>
          <w:szCs w:val="22"/>
        </w:rPr>
        <w:drawing>
          <wp:anchor distT="0" distB="0" distL="114300" distR="114300" simplePos="0" relativeHeight="251659264" behindDoc="0" locked="0" layoutInCell="1" allowOverlap="1">
            <wp:simplePos x="0" y="0"/>
            <wp:positionH relativeFrom="column">
              <wp:posOffset>678180</wp:posOffset>
            </wp:positionH>
            <wp:positionV relativeFrom="paragraph">
              <wp:posOffset>132715</wp:posOffset>
            </wp:positionV>
            <wp:extent cx="2750820" cy="1828800"/>
            <wp:effectExtent l="0" t="0" r="0" b="0"/>
            <wp:wrapThrough wrapText="bothSides">
              <wp:wrapPolygon edited="0">
                <wp:start x="5584" y="0"/>
                <wp:lineTo x="4388" y="600"/>
                <wp:lineTo x="1197" y="4200"/>
                <wp:lineTo x="199" y="9300"/>
                <wp:lineTo x="598" y="15000"/>
                <wp:lineTo x="3391" y="19800"/>
                <wp:lineTo x="6382" y="21300"/>
                <wp:lineTo x="8576" y="21300"/>
                <wp:lineTo x="14958" y="21000"/>
                <wp:lineTo x="18349" y="20400"/>
                <wp:lineTo x="18548" y="19500"/>
                <wp:lineTo x="21141" y="14700"/>
                <wp:lineTo x="21341" y="11400"/>
                <wp:lineTo x="21341" y="9000"/>
                <wp:lineTo x="20742" y="4200"/>
                <wp:lineTo x="17152" y="900"/>
                <wp:lineTo x="15756" y="0"/>
                <wp:lineTo x="5584" y="0"/>
              </wp:wrapPolygon>
            </wp:wrapThrough>
            <wp:docPr id="323" name="Picture 323" descr="Macintosh HD:Users:zoharbennett:Desktop:BFI:Film Academy logos:BFI_FILM ACADEMY_LOGO_PO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zoharbennett:Desktop:BFI:Film Academy logos:BFI_FILM ACADEMY_LOGO_POS.pdf"/>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2750820" cy="1828800"/>
                    </a:xfrm>
                    <a:prstGeom prst="rect">
                      <a:avLst/>
                    </a:prstGeom>
                    <a:noFill/>
                    <a:ln>
                      <a:noFill/>
                    </a:ln>
                  </pic:spPr>
                </pic:pic>
              </a:graphicData>
            </a:graphic>
          </wp:anchor>
        </w:drawing>
      </w:r>
    </w:p>
    <w:p w:rsidR="0095160C" w:rsidRPr="00D643B1" w:rsidRDefault="0095160C" w:rsidP="0095160C">
      <w:pPr>
        <w:pStyle w:val="BodyText"/>
        <w:spacing w:after="0"/>
        <w:rPr>
          <w:rFonts w:ascii="Arial" w:hAnsi="Arial" w:cs="Arial"/>
          <w:b/>
          <w:sz w:val="22"/>
          <w:szCs w:val="22"/>
        </w:rPr>
      </w:pPr>
    </w:p>
    <w:p w:rsidR="0095160C" w:rsidRPr="00D643B1" w:rsidRDefault="0095160C" w:rsidP="0095160C">
      <w:pPr>
        <w:pStyle w:val="BodyText"/>
        <w:spacing w:after="0"/>
        <w:jc w:val="center"/>
        <w:rPr>
          <w:rFonts w:ascii="Arial" w:hAnsi="Arial" w:cs="Arial"/>
          <w:b/>
          <w:sz w:val="22"/>
          <w:szCs w:val="22"/>
        </w:rPr>
      </w:pPr>
      <w:r w:rsidRPr="00D643B1">
        <w:rPr>
          <w:rFonts w:ascii="Arial" w:hAnsi="Arial"/>
          <w:noProof/>
          <w:sz w:val="22"/>
          <w:szCs w:val="22"/>
        </w:rPr>
        <w:drawing>
          <wp:anchor distT="0" distB="0" distL="114300" distR="114300" simplePos="0" relativeHeight="251660288" behindDoc="0" locked="0" layoutInCell="1" allowOverlap="1">
            <wp:simplePos x="0" y="0"/>
            <wp:positionH relativeFrom="column">
              <wp:posOffset>3542665</wp:posOffset>
            </wp:positionH>
            <wp:positionV relativeFrom="paragraph">
              <wp:posOffset>154305</wp:posOffset>
            </wp:positionV>
            <wp:extent cx="2058035" cy="826135"/>
            <wp:effectExtent l="0" t="0" r="0" b="12065"/>
            <wp:wrapThrough wrapText="bothSides">
              <wp:wrapPolygon edited="0">
                <wp:start x="0" y="0"/>
                <wp:lineTo x="0" y="21251"/>
                <wp:lineTo x="21327" y="21251"/>
                <wp:lineTo x="21327" y="0"/>
                <wp:lineTo x="0" y="0"/>
              </wp:wrapPolygon>
            </wp:wrapThrough>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FE_LOGO_MONO.pdf"/>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tretch>
                      <a:fillRect/>
                    </a:stretch>
                  </pic:blipFill>
                  <pic:spPr>
                    <a:xfrm>
                      <a:off x="0" y="0"/>
                      <a:ext cx="2058035" cy="826135"/>
                    </a:xfrm>
                    <a:prstGeom prst="rect">
                      <a:avLst/>
                    </a:prstGeom>
                  </pic:spPr>
                </pic:pic>
              </a:graphicData>
            </a:graphic>
          </wp:anchor>
        </w:drawing>
      </w:r>
    </w:p>
    <w:p w:rsidR="0095160C" w:rsidRPr="00D643B1" w:rsidRDefault="0095160C" w:rsidP="0095160C">
      <w:pPr>
        <w:rPr>
          <w:rFonts w:ascii="Arial" w:hAnsi="Arial"/>
          <w:sz w:val="22"/>
          <w:szCs w:val="22"/>
          <w:lang w:val="en-GB"/>
        </w:rPr>
      </w:pPr>
    </w:p>
    <w:p w:rsidR="0095160C" w:rsidRDefault="0095160C" w:rsidP="0095160C">
      <w:pPr>
        <w:rPr>
          <w:rFonts w:ascii="Arial" w:eastAsia="Cambria" w:hAnsi="Arial" w:cs="Arial"/>
          <w:b/>
          <w:noProof/>
          <w:sz w:val="22"/>
          <w:szCs w:val="22"/>
          <w:lang w:val="en-GB" w:eastAsia="en-GB"/>
        </w:rPr>
      </w:pPr>
    </w:p>
    <w:p w:rsidR="0095160C" w:rsidRDefault="0095160C" w:rsidP="0095160C">
      <w:pPr>
        <w:rPr>
          <w:rFonts w:ascii="Arial" w:eastAsia="Cambria" w:hAnsi="Arial" w:cs="Arial"/>
          <w:b/>
          <w:noProof/>
          <w:sz w:val="22"/>
          <w:szCs w:val="22"/>
          <w:lang w:val="en-GB" w:eastAsia="en-GB"/>
        </w:rPr>
      </w:pP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p>
    <w:p w:rsidR="0095160C" w:rsidRDefault="0095160C" w:rsidP="0095160C">
      <w:pPr>
        <w:jc w:val="center"/>
        <w:rPr>
          <w:rFonts w:ascii="Arial" w:hAnsi="Arial"/>
          <w:b/>
          <w:sz w:val="72"/>
          <w:szCs w:val="72"/>
          <w:lang w:val="en-GB"/>
        </w:rPr>
      </w:pPr>
      <w:r>
        <w:rPr>
          <w:rFonts w:ascii="Arial" w:hAnsi="Arial"/>
          <w:b/>
          <w:sz w:val="72"/>
          <w:szCs w:val="72"/>
          <w:lang w:val="en-GB"/>
        </w:rPr>
        <w:t>Preparing to Work in the Film Industry</w:t>
      </w:r>
    </w:p>
    <w:p w:rsidR="0095160C" w:rsidRPr="00F20923" w:rsidRDefault="0095160C" w:rsidP="0095160C">
      <w:pPr>
        <w:jc w:val="center"/>
        <w:rPr>
          <w:rFonts w:ascii="Arial" w:hAnsi="Arial"/>
          <w:sz w:val="72"/>
          <w:szCs w:val="72"/>
          <w:lang w:val="en-GB"/>
        </w:rPr>
      </w:pPr>
      <w:r>
        <w:rPr>
          <w:rFonts w:ascii="Arial" w:hAnsi="Arial"/>
          <w:b/>
          <w:sz w:val="72"/>
          <w:szCs w:val="72"/>
          <w:lang w:val="en-GB"/>
        </w:rPr>
        <w:t>Participant Handbook</w:t>
      </w:r>
    </w:p>
    <w:p w:rsidR="0095160C" w:rsidRDefault="0095160C" w:rsidP="00995769">
      <w:pPr>
        <w:spacing w:beforeLines="1" w:afterLines="1"/>
        <w:rPr>
          <w:rFonts w:ascii="Arial" w:hAnsi="Arial" w:cs="Times New Roman"/>
          <w:lang w:val="en-GB"/>
        </w:rPr>
      </w:pPr>
    </w:p>
    <w:p w:rsidR="0095160C" w:rsidRDefault="0095160C" w:rsidP="00995769">
      <w:pPr>
        <w:spacing w:beforeLines="1" w:afterLines="1"/>
        <w:rPr>
          <w:rFonts w:ascii="Arial" w:hAnsi="Arial" w:cs="Times New Roman"/>
          <w:lang w:val="en-GB"/>
        </w:rPr>
      </w:pPr>
    </w:p>
    <w:p w:rsidR="0095160C" w:rsidRPr="00614E95" w:rsidRDefault="0095160C" w:rsidP="0095160C">
      <w:pPr>
        <w:jc w:val="center"/>
        <w:rPr>
          <w:rFonts w:ascii="Arial" w:hAnsi="Arial" w:cs="Arial"/>
          <w:b/>
          <w:lang w:val="en-GB"/>
        </w:rPr>
      </w:pPr>
      <w:r w:rsidRPr="00614E95">
        <w:rPr>
          <w:rFonts w:ascii="Arial" w:hAnsi="Arial" w:cs="Arial"/>
          <w:b/>
          <w:lang w:val="en-GB"/>
        </w:rPr>
        <w:t>NCFE Level 2 Award in Preparing to Work in the Film Industry</w:t>
      </w:r>
    </w:p>
    <w:p w:rsidR="0095160C" w:rsidRPr="00614E95" w:rsidRDefault="0095160C" w:rsidP="0095160C">
      <w:pPr>
        <w:jc w:val="center"/>
        <w:rPr>
          <w:rFonts w:ascii="Arial" w:hAnsi="Arial" w:cs="Arial"/>
          <w:b/>
          <w:lang w:val="en-GB"/>
        </w:rPr>
      </w:pPr>
      <w:r w:rsidRPr="00614E95">
        <w:rPr>
          <w:rFonts w:ascii="Arial" w:hAnsi="Arial" w:cs="Arial"/>
          <w:b/>
          <w:lang w:val="en-GB"/>
        </w:rPr>
        <w:t>(601/4488/9)</w:t>
      </w:r>
    </w:p>
    <w:p w:rsidR="0095160C" w:rsidRDefault="0095160C" w:rsidP="00995769">
      <w:pPr>
        <w:spacing w:beforeLines="1" w:afterLines="1"/>
        <w:jc w:val="center"/>
        <w:rPr>
          <w:rFonts w:ascii="Times" w:hAnsi="Times" w:cs="Times New Roman"/>
          <w:sz w:val="20"/>
          <w:szCs w:val="20"/>
          <w:lang w:val="en-GB"/>
        </w:rPr>
      </w:pP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r w:rsidRPr="0095160C">
        <w:rPr>
          <w:rFonts w:ascii="Arial Black" w:hAnsi="Arial Black"/>
          <w:noProof/>
          <w:sz w:val="40"/>
        </w:rPr>
        <w:drawing>
          <wp:anchor distT="0" distB="0" distL="114300" distR="114300" simplePos="0" relativeHeight="251668480" behindDoc="0" locked="0" layoutInCell="1" allowOverlap="1">
            <wp:simplePos x="0" y="0"/>
            <wp:positionH relativeFrom="column">
              <wp:posOffset>-228600</wp:posOffset>
            </wp:positionH>
            <wp:positionV relativeFrom="paragraph">
              <wp:posOffset>111760</wp:posOffset>
            </wp:positionV>
            <wp:extent cx="1092200" cy="889000"/>
            <wp:effectExtent l="0" t="0" r="0" b="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tretch>
                      <a:fillRect/>
                    </a:stretch>
                  </pic:blipFill>
                  <pic:spPr>
                    <a:xfrm>
                      <a:off x="0" y="0"/>
                      <a:ext cx="1096645" cy="895311"/>
                    </a:xfrm>
                    <a:prstGeom prst="rect">
                      <a:avLst/>
                    </a:prstGeom>
                  </pic:spPr>
                </pic:pic>
              </a:graphicData>
            </a:graphic>
          </wp:anchor>
        </w:drawing>
      </w:r>
      <w:r w:rsidRPr="0095160C">
        <w:rPr>
          <w:rFonts w:ascii="Arial Black" w:hAnsi="Arial Black"/>
          <w:noProof/>
          <w:sz w:val="40"/>
        </w:rPr>
        <w:drawing>
          <wp:anchor distT="0" distB="0" distL="114300" distR="114300" simplePos="0" relativeHeight="251666432" behindDoc="0" locked="0" layoutInCell="1" allowOverlap="1">
            <wp:simplePos x="0" y="0"/>
            <wp:positionH relativeFrom="column">
              <wp:posOffset>1155700</wp:posOffset>
            </wp:positionH>
            <wp:positionV relativeFrom="paragraph">
              <wp:posOffset>-15240</wp:posOffset>
            </wp:positionV>
            <wp:extent cx="1282700" cy="9144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tretch>
                      <a:fillRect/>
                    </a:stretch>
                  </pic:blipFill>
                  <pic:spPr>
                    <a:xfrm>
                      <a:off x="0" y="0"/>
                      <a:ext cx="1282515" cy="916184"/>
                    </a:xfrm>
                    <a:prstGeom prst="rect">
                      <a:avLst/>
                    </a:prstGeom>
                  </pic:spPr>
                </pic:pic>
              </a:graphicData>
            </a:graphic>
          </wp:anchor>
        </w:drawing>
      </w:r>
      <w:r w:rsidRPr="0095160C">
        <w:rPr>
          <w:rFonts w:ascii="Arial Black" w:hAnsi="Arial Black"/>
          <w:noProof/>
          <w:sz w:val="40"/>
        </w:rPr>
        <w:drawing>
          <wp:anchor distT="0" distB="0" distL="114300" distR="114300" simplePos="0" relativeHeight="251664384" behindDoc="0" locked="0" layoutInCell="1" allowOverlap="1">
            <wp:simplePos x="0" y="0"/>
            <wp:positionH relativeFrom="column">
              <wp:posOffset>2895600</wp:posOffset>
            </wp:positionH>
            <wp:positionV relativeFrom="paragraph">
              <wp:posOffset>276860</wp:posOffset>
            </wp:positionV>
            <wp:extent cx="936625" cy="593725"/>
            <wp:effectExtent l="0" t="0" r="3175" b="3175"/>
            <wp:wrapNone/>
            <wp:docPr id="9" name="Picture 2" descr="V:\5-19\Film Academy 1314\Communications\Branding\Creative Scotland_Logo_PMS638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5-19\Film Academy 1314\Communications\Branding\Creative Scotland_Logo_PMS638_rgb.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930275" cy="587375"/>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a:solidFill>
                            <a:srgbClr val="FFFFFF"/>
                          </a:solidFill>
                        </a14:hiddenFill>
                      </a:ext>
                    </a:extLst>
                  </pic:spPr>
                </pic:pic>
              </a:graphicData>
            </a:graphic>
          </wp:anchor>
        </w:drawing>
      </w:r>
      <w:r w:rsidRPr="0095160C">
        <w:rPr>
          <w:rFonts w:ascii="Arial Black" w:hAnsi="Arial Black"/>
          <w:noProof/>
          <w:sz w:val="40"/>
        </w:rPr>
        <w:drawing>
          <wp:anchor distT="0" distB="0" distL="114300" distR="114300" simplePos="0" relativeHeight="251662336" behindDoc="0" locked="0" layoutInCell="1" allowOverlap="1">
            <wp:simplePos x="0" y="0"/>
            <wp:positionH relativeFrom="column">
              <wp:posOffset>4127500</wp:posOffset>
            </wp:positionH>
            <wp:positionV relativeFrom="paragraph">
              <wp:posOffset>314960</wp:posOffset>
            </wp:positionV>
            <wp:extent cx="1346200" cy="473075"/>
            <wp:effectExtent l="0" t="0" r="0" b="9525"/>
            <wp:wrapNone/>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tretch>
                      <a:fillRect/>
                    </a:stretch>
                  </pic:blipFill>
                  <pic:spPr>
                    <a:xfrm>
                      <a:off x="0" y="0"/>
                      <a:ext cx="1341120" cy="466725"/>
                    </a:xfrm>
                    <a:prstGeom prst="rect">
                      <a:avLst/>
                    </a:prstGeom>
                  </pic:spPr>
                </pic:pic>
              </a:graphicData>
            </a:graphic>
          </wp:anchor>
        </w:drawing>
      </w:r>
    </w:p>
    <w:p w:rsidR="0095160C" w:rsidRDefault="0095160C" w:rsidP="008708D6">
      <w:pPr>
        <w:jc w:val="center"/>
        <w:rPr>
          <w:rFonts w:ascii="Arial Black" w:hAnsi="Arial Black"/>
          <w:sz w:val="40"/>
        </w:rPr>
      </w:pPr>
    </w:p>
    <w:p w:rsidR="0095160C" w:rsidRDefault="0095160C" w:rsidP="008708D6">
      <w:pPr>
        <w:jc w:val="center"/>
        <w:rPr>
          <w:rFonts w:ascii="Arial Black" w:hAnsi="Arial Black"/>
          <w:sz w:val="40"/>
        </w:rPr>
      </w:pPr>
    </w:p>
    <w:p w:rsidR="00581A4E" w:rsidRPr="008708D6" w:rsidRDefault="00581A4E" w:rsidP="008708D6">
      <w:pPr>
        <w:jc w:val="center"/>
        <w:rPr>
          <w:rFonts w:ascii="Arial Black" w:hAnsi="Arial Black"/>
          <w:sz w:val="40"/>
        </w:rPr>
      </w:pPr>
      <w:r w:rsidRPr="008708D6">
        <w:rPr>
          <w:rFonts w:ascii="Arial Black" w:hAnsi="Arial Black"/>
          <w:sz w:val="40"/>
        </w:rPr>
        <w:t>The Qualification</w:t>
      </w:r>
    </w:p>
    <w:p w:rsidR="00581A4E" w:rsidRDefault="004F0DA5">
      <w:pPr>
        <w:rPr>
          <w:rFonts w:ascii="Arial" w:hAnsi="Arial"/>
        </w:rPr>
      </w:pPr>
      <w:r>
        <w:rPr>
          <w:rFonts w:ascii="Arial" w:hAnsi="Arial"/>
        </w:rPr>
        <w:t xml:space="preserve">At the BFI Film Academy you will gain a qualification in ”Preparing to Work in the Film Industry” which is accredited by NCFE. This qualification has been designed by BFI to provide you </w:t>
      </w:r>
      <w:r w:rsidR="00581A4E">
        <w:rPr>
          <w:rFonts w:ascii="Arial" w:hAnsi="Arial"/>
        </w:rPr>
        <w:t>with an understanding of what it’s like to work in the film industry. It also gives you the opportunity to gain and develop relevant skills in planning and producing a practical film-based project.</w:t>
      </w:r>
    </w:p>
    <w:p w:rsidR="004F57AC" w:rsidRDefault="004F57AC">
      <w:pPr>
        <w:rPr>
          <w:rFonts w:ascii="Arial" w:hAnsi="Arial"/>
        </w:rPr>
      </w:pPr>
    </w:p>
    <w:p w:rsidR="00581A4E" w:rsidRDefault="00581A4E">
      <w:pPr>
        <w:rPr>
          <w:rFonts w:ascii="Arial" w:hAnsi="Arial"/>
        </w:rPr>
      </w:pPr>
    </w:p>
    <w:p w:rsidR="00066EEC" w:rsidRPr="008708D6" w:rsidRDefault="00066EEC" w:rsidP="00F318F7">
      <w:pPr>
        <w:jc w:val="center"/>
        <w:rPr>
          <w:rFonts w:ascii="Arial Black" w:hAnsi="Arial Black"/>
          <w:sz w:val="40"/>
        </w:rPr>
      </w:pPr>
      <w:r w:rsidRPr="008708D6">
        <w:rPr>
          <w:rFonts w:ascii="Arial Black" w:hAnsi="Arial Black"/>
          <w:sz w:val="40"/>
        </w:rPr>
        <w:t>Your Portfolio</w:t>
      </w:r>
    </w:p>
    <w:p w:rsidR="00F9585D" w:rsidRDefault="00066EEC">
      <w:pPr>
        <w:rPr>
          <w:rFonts w:ascii="Arial" w:hAnsi="Arial"/>
        </w:rPr>
      </w:pPr>
      <w:r>
        <w:rPr>
          <w:rFonts w:ascii="Arial" w:hAnsi="Arial"/>
        </w:rPr>
        <w:t>To gain the qualification you will create a portfolio of evidence to show your learning throughout the BFI Film Academy. This can either be paper based or produced online and can include the following:</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A workbook/journal</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 xml:space="preserve">Video or written </w:t>
      </w:r>
      <w:proofErr w:type="spellStart"/>
      <w:r w:rsidRPr="00D83F64">
        <w:rPr>
          <w:rFonts w:ascii="Arial" w:hAnsi="Arial" w:cs="Arial"/>
        </w:rPr>
        <w:t>blogs</w:t>
      </w:r>
      <w:proofErr w:type="spellEnd"/>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Finished films and other video content</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“Behind the scenes” film or footage</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Audio recordings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Annotated drawings and notes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Worksheets and diagrams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Scripts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Photographs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Presentation slides</w:t>
      </w:r>
    </w:p>
    <w:p w:rsidR="00F9585D" w:rsidRPr="00D83F64" w:rsidRDefault="00F9585D" w:rsidP="00F9585D">
      <w:pPr>
        <w:pStyle w:val="BodyText"/>
        <w:numPr>
          <w:ilvl w:val="0"/>
          <w:numId w:val="1"/>
        </w:numPr>
        <w:spacing w:after="0"/>
        <w:ind w:left="360"/>
        <w:rPr>
          <w:rFonts w:ascii="Arial" w:hAnsi="Arial" w:cs="Arial"/>
        </w:rPr>
      </w:pPr>
      <w:r w:rsidRPr="00D83F64">
        <w:rPr>
          <w:rFonts w:ascii="Arial" w:hAnsi="Arial" w:cs="Arial"/>
        </w:rPr>
        <w:t>Professional and Assessor written observations</w:t>
      </w:r>
      <w:r w:rsidR="008708D6">
        <w:rPr>
          <w:rFonts w:ascii="Arial" w:hAnsi="Arial" w:cs="Arial"/>
        </w:rPr>
        <w:t xml:space="preserve"> and feedback</w:t>
      </w:r>
    </w:p>
    <w:p w:rsidR="00581A4E" w:rsidRDefault="00581A4E">
      <w:pPr>
        <w:rPr>
          <w:rFonts w:ascii="Arial" w:hAnsi="Arial"/>
        </w:rPr>
      </w:pPr>
    </w:p>
    <w:p w:rsidR="004F57AC" w:rsidRDefault="004F57AC" w:rsidP="00F318F7">
      <w:pPr>
        <w:jc w:val="center"/>
        <w:rPr>
          <w:rFonts w:ascii="Arial Black" w:hAnsi="Arial Black"/>
          <w:sz w:val="40"/>
        </w:rPr>
      </w:pPr>
    </w:p>
    <w:p w:rsidR="008708D6" w:rsidRPr="008708D6" w:rsidRDefault="008708D6" w:rsidP="00F318F7">
      <w:pPr>
        <w:jc w:val="center"/>
        <w:rPr>
          <w:rFonts w:ascii="Arial Black" w:hAnsi="Arial Black"/>
          <w:sz w:val="40"/>
        </w:rPr>
      </w:pPr>
      <w:r w:rsidRPr="008708D6">
        <w:rPr>
          <w:rFonts w:ascii="Arial Black" w:hAnsi="Arial Black"/>
          <w:sz w:val="40"/>
        </w:rPr>
        <w:t>Academy Support and Feedback</w:t>
      </w:r>
    </w:p>
    <w:p w:rsidR="008708D6" w:rsidRDefault="008708D6">
      <w:pPr>
        <w:rPr>
          <w:rFonts w:ascii="Arial" w:hAnsi="Arial"/>
        </w:rPr>
      </w:pPr>
      <w:r>
        <w:rPr>
          <w:rFonts w:ascii="Arial" w:hAnsi="Arial"/>
        </w:rPr>
        <w:t>You will have a dedicated NCFE assessor who will support you throughout the BFI Film Academy and provide feedback on the evidence you produce for the NCFE qualification. The portfolio is not graded, you will gain feedback on each section and have the opportunity to add further evidence should it be required. If you have any additional needs or requirements, let your Assessor know and they will be able to offer you further support.</w:t>
      </w:r>
    </w:p>
    <w:p w:rsidR="0095160C" w:rsidRDefault="0095160C" w:rsidP="004F57AC">
      <w:pPr>
        <w:rPr>
          <w:rFonts w:ascii="Arial Black" w:hAnsi="Arial Black"/>
          <w:sz w:val="40"/>
        </w:rPr>
      </w:pPr>
    </w:p>
    <w:p w:rsidR="009C6D25" w:rsidRPr="00F318F7" w:rsidRDefault="009C6D25" w:rsidP="00F318F7">
      <w:pPr>
        <w:jc w:val="center"/>
        <w:rPr>
          <w:rFonts w:ascii="Arial Black" w:hAnsi="Arial Black"/>
          <w:sz w:val="40"/>
        </w:rPr>
      </w:pPr>
      <w:r w:rsidRPr="00F318F7">
        <w:rPr>
          <w:rFonts w:ascii="Arial Black" w:hAnsi="Arial Black"/>
          <w:sz w:val="40"/>
        </w:rPr>
        <w:t>NCFE Support</w:t>
      </w:r>
      <w:r w:rsidR="00265B00" w:rsidRPr="00F318F7">
        <w:rPr>
          <w:rFonts w:ascii="Arial Black" w:hAnsi="Arial Black"/>
          <w:sz w:val="40"/>
        </w:rPr>
        <w:t xml:space="preserve"> for participants</w:t>
      </w:r>
    </w:p>
    <w:p w:rsidR="009C6D25" w:rsidRPr="009C6D25" w:rsidRDefault="009C6D25">
      <w:pPr>
        <w:rPr>
          <w:rFonts w:ascii="Arial" w:hAnsi="Arial"/>
        </w:rPr>
      </w:pPr>
      <w:r w:rsidRPr="009C6D25">
        <w:rPr>
          <w:rFonts w:ascii="Arial" w:hAnsi="Arial"/>
        </w:rPr>
        <w:t>If you have an issue or complaint then you should raise your concerns with the academy you have attended directly and follow their complaints procedure. If the issue is not resolved you can contact NCFE.</w:t>
      </w:r>
    </w:p>
    <w:p w:rsidR="009C6D25" w:rsidRPr="009C6D25" w:rsidRDefault="00995769">
      <w:pPr>
        <w:rPr>
          <w:rFonts w:ascii="Arial" w:hAnsi="Arial"/>
        </w:rPr>
      </w:pPr>
      <w:hyperlink r:id="rId11" w:anchor="Search" w:history="1">
        <w:r w:rsidR="009C6D25" w:rsidRPr="009C6D25">
          <w:rPr>
            <w:rStyle w:val="Hyperlink"/>
            <w:rFonts w:ascii="Arial" w:hAnsi="Arial"/>
          </w:rPr>
          <w:t>https://www.ncfe.org.uk/learners/complaints#Search</w:t>
        </w:r>
      </w:hyperlink>
    </w:p>
    <w:p w:rsidR="009C6D25" w:rsidRPr="009C6D25" w:rsidRDefault="009C6D25">
      <w:pPr>
        <w:rPr>
          <w:rFonts w:ascii="Arial" w:hAnsi="Arial"/>
        </w:rPr>
      </w:pPr>
    </w:p>
    <w:p w:rsidR="00265B00" w:rsidRPr="00F318F7" w:rsidRDefault="00F318F7" w:rsidP="00F318F7">
      <w:pPr>
        <w:jc w:val="center"/>
        <w:rPr>
          <w:rFonts w:ascii="Arial Black" w:hAnsi="Arial Black"/>
          <w:sz w:val="40"/>
        </w:rPr>
      </w:pPr>
      <w:r w:rsidRPr="00F318F7">
        <w:rPr>
          <w:rFonts w:ascii="Arial Black" w:hAnsi="Arial Black"/>
          <w:sz w:val="40"/>
        </w:rPr>
        <w:t>Plagiarism</w:t>
      </w:r>
    </w:p>
    <w:p w:rsidR="004F57AC" w:rsidRDefault="004F57AC" w:rsidP="009C6D25">
      <w:pPr>
        <w:rPr>
          <w:rFonts w:ascii="Arial" w:hAnsi="Arial"/>
        </w:rPr>
      </w:pPr>
      <w:r>
        <w:rPr>
          <w:rFonts w:ascii="Arial" w:hAnsi="Arial"/>
        </w:rPr>
        <w:t>All the work evidenced in your portfolio must be your own. As part of completing the qualification you are asked to sign a participant agreement stating that the work you have submitted is not copied.</w:t>
      </w:r>
    </w:p>
    <w:p w:rsidR="009C6D25" w:rsidRDefault="009C6D25" w:rsidP="009C6D25">
      <w:pPr>
        <w:rPr>
          <w:rFonts w:ascii="Arial" w:hAnsi="Arial"/>
          <w:szCs w:val="37"/>
          <w:lang w:val="en-GB"/>
        </w:rPr>
      </w:pPr>
      <w:r w:rsidRPr="009C6D25">
        <w:rPr>
          <w:rFonts w:ascii="Arial" w:hAnsi="Arial"/>
        </w:rPr>
        <w:t>Plagiarism is using the work of another person without crediting the source.</w:t>
      </w:r>
      <w:r w:rsidRPr="009C6D25">
        <w:rPr>
          <w:rFonts w:ascii="Arial" w:hAnsi="Arial"/>
          <w:szCs w:val="37"/>
          <w:lang w:val="en-GB"/>
        </w:rPr>
        <w:t xml:space="preserve"> BFI Film Academy </w:t>
      </w:r>
      <w:r w:rsidR="00066EEC" w:rsidRPr="009C6D25">
        <w:rPr>
          <w:rFonts w:ascii="Arial" w:hAnsi="Arial"/>
          <w:szCs w:val="37"/>
          <w:lang w:val="en-GB"/>
        </w:rPr>
        <w:t>assessors</w:t>
      </w:r>
      <w:r w:rsidRPr="009C6D25">
        <w:rPr>
          <w:rFonts w:ascii="Arial" w:hAnsi="Arial"/>
          <w:szCs w:val="37"/>
          <w:lang w:val="en-GB"/>
        </w:rPr>
        <w:t xml:space="preserve"> regularly check work produced to ensure it is original and not copied. </w:t>
      </w:r>
    </w:p>
    <w:p w:rsidR="009C6D25" w:rsidRPr="009C6D25" w:rsidRDefault="009C6D25" w:rsidP="009C6D25">
      <w:pPr>
        <w:rPr>
          <w:rFonts w:ascii="Helvetica" w:hAnsi="Helvetica"/>
          <w:sz w:val="37"/>
          <w:szCs w:val="37"/>
          <w:lang w:val="en-GB"/>
        </w:rPr>
      </w:pPr>
      <w:r>
        <w:rPr>
          <w:rFonts w:ascii="Arial" w:hAnsi="Arial"/>
          <w:szCs w:val="37"/>
          <w:lang w:val="en-GB"/>
        </w:rPr>
        <w:t xml:space="preserve">If a participant produces work that is </w:t>
      </w:r>
      <w:r w:rsidRPr="009C6D25">
        <w:rPr>
          <w:rFonts w:ascii="Arial" w:hAnsi="Arial"/>
          <w:szCs w:val="37"/>
          <w:lang w:val="en-GB"/>
        </w:rPr>
        <w:t xml:space="preserve">plagiarised then learner achievements may be withheld or additional work may need to be submitted by the </w:t>
      </w:r>
      <w:r>
        <w:rPr>
          <w:rFonts w:ascii="Arial" w:hAnsi="Arial"/>
          <w:szCs w:val="37"/>
          <w:lang w:val="en-GB"/>
        </w:rPr>
        <w:t>participant</w:t>
      </w:r>
      <w:r w:rsidRPr="009C6D25">
        <w:rPr>
          <w:rFonts w:ascii="Arial" w:hAnsi="Arial"/>
          <w:szCs w:val="37"/>
          <w:lang w:val="en-GB"/>
        </w:rPr>
        <w:t>.</w:t>
      </w:r>
    </w:p>
    <w:p w:rsidR="009C6D25" w:rsidRPr="009C6D25" w:rsidRDefault="009C6D25" w:rsidP="009C6D25">
      <w:pPr>
        <w:rPr>
          <w:rFonts w:ascii="Arial" w:hAnsi="Arial"/>
          <w:szCs w:val="37"/>
          <w:lang w:val="en-GB"/>
        </w:rPr>
      </w:pPr>
      <w:r>
        <w:rPr>
          <w:rFonts w:ascii="Arial" w:hAnsi="Arial"/>
          <w:szCs w:val="37"/>
          <w:lang w:val="en-GB"/>
        </w:rPr>
        <w:t xml:space="preserve"> For more information </w:t>
      </w:r>
      <w:r w:rsidR="00265B00">
        <w:rPr>
          <w:rFonts w:ascii="Arial" w:hAnsi="Arial"/>
          <w:szCs w:val="37"/>
          <w:lang w:val="en-GB"/>
        </w:rPr>
        <w:t>about the NCFE policy on plagiarism:</w:t>
      </w:r>
    </w:p>
    <w:p w:rsidR="009C6D25" w:rsidRPr="009C6D25" w:rsidRDefault="00995769" w:rsidP="009C6D25">
      <w:pPr>
        <w:rPr>
          <w:rFonts w:ascii="Arial" w:hAnsi="Arial"/>
          <w:szCs w:val="37"/>
          <w:lang w:val="en-GB"/>
        </w:rPr>
      </w:pPr>
      <w:hyperlink r:id="rId12" w:history="1">
        <w:r w:rsidR="009C6D25" w:rsidRPr="009C6D25">
          <w:rPr>
            <w:rStyle w:val="Hyperlink"/>
            <w:rFonts w:ascii="Arial" w:hAnsi="Arial"/>
          </w:rPr>
          <w:t>https://forms.ncfe.org.uk/media/834862/plagiarism-guidance-200318.pdf</w:t>
        </w:r>
      </w:hyperlink>
    </w:p>
    <w:p w:rsidR="008708D6" w:rsidRDefault="009C6D25">
      <w:pPr>
        <w:rPr>
          <w:rFonts w:ascii="Arial" w:hAnsi="Arial"/>
        </w:rPr>
      </w:pPr>
      <w:r w:rsidRPr="009C6D25">
        <w:rPr>
          <w:rFonts w:ascii="Arial" w:hAnsi="Arial"/>
        </w:rPr>
        <w:t xml:space="preserve"> </w:t>
      </w: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F318F7">
      <w:pPr>
        <w:jc w:val="center"/>
        <w:rPr>
          <w:rFonts w:ascii="Arial Black" w:hAnsi="Arial Black"/>
          <w:sz w:val="40"/>
        </w:rPr>
      </w:pPr>
    </w:p>
    <w:p w:rsidR="00297232" w:rsidRDefault="00297232" w:rsidP="004F57AC">
      <w:pPr>
        <w:rPr>
          <w:rFonts w:ascii="Arial Black" w:hAnsi="Arial Black"/>
          <w:sz w:val="40"/>
        </w:rPr>
      </w:pPr>
    </w:p>
    <w:p w:rsidR="008708D6" w:rsidRPr="00F318F7" w:rsidRDefault="008708D6" w:rsidP="00F318F7">
      <w:pPr>
        <w:jc w:val="center"/>
        <w:rPr>
          <w:rFonts w:ascii="Arial Black" w:hAnsi="Arial Black"/>
          <w:sz w:val="40"/>
        </w:rPr>
      </w:pPr>
      <w:r w:rsidRPr="00F318F7">
        <w:rPr>
          <w:rFonts w:ascii="Arial Black" w:hAnsi="Arial Black"/>
          <w:sz w:val="40"/>
        </w:rPr>
        <w:t>Preparing to Work in the Film Industry</w:t>
      </w:r>
    </w:p>
    <w:p w:rsidR="00F318F7" w:rsidRDefault="00F318F7">
      <w:pPr>
        <w:rPr>
          <w:rFonts w:ascii="Arial" w:hAnsi="Arial"/>
        </w:rPr>
      </w:pPr>
    </w:p>
    <w:p w:rsidR="00F318F7" w:rsidRPr="00297232" w:rsidRDefault="004E5B6A" w:rsidP="00F318F7">
      <w:pPr>
        <w:pStyle w:val="ListParagraph"/>
        <w:numPr>
          <w:ilvl w:val="0"/>
          <w:numId w:val="2"/>
        </w:numPr>
        <w:rPr>
          <w:rFonts w:ascii="Arial" w:hAnsi="Arial"/>
          <w:b/>
          <w:sz w:val="28"/>
        </w:rPr>
      </w:pPr>
      <w:r>
        <w:rPr>
          <w:rFonts w:ascii="Arial" w:hAnsi="Arial"/>
          <w:b/>
          <w:sz w:val="28"/>
        </w:rPr>
        <w:t xml:space="preserve"> </w:t>
      </w:r>
      <w:r w:rsidR="00F318F7" w:rsidRPr="00297232">
        <w:rPr>
          <w:rFonts w:ascii="Arial" w:hAnsi="Arial"/>
          <w:b/>
          <w:sz w:val="28"/>
        </w:rPr>
        <w:t>Technical Skills</w:t>
      </w:r>
    </w:p>
    <w:p w:rsidR="00F318F7" w:rsidRDefault="00F318F7" w:rsidP="00F318F7">
      <w:pPr>
        <w:ind w:left="360"/>
        <w:rPr>
          <w:rFonts w:ascii="Arial" w:hAnsi="Arial"/>
        </w:rPr>
      </w:pPr>
      <w:r>
        <w:rPr>
          <w:rFonts w:ascii="Arial" w:hAnsi="Arial"/>
        </w:rPr>
        <w:t>Developing your technical skills – this can be in a chosen specialist area including acting, animation, camera, directing, producing, production design, sound and writing.</w:t>
      </w:r>
    </w:p>
    <w:p w:rsidR="00F318F7" w:rsidRDefault="00F318F7" w:rsidP="00F318F7">
      <w:pPr>
        <w:ind w:left="360"/>
        <w:rPr>
          <w:rFonts w:ascii="Arial" w:hAnsi="Arial"/>
        </w:rPr>
      </w:pPr>
      <w:r>
        <w:rPr>
          <w:rFonts w:ascii="Arial" w:hAnsi="Arial"/>
        </w:rPr>
        <w:t>Topics Covered:</w:t>
      </w:r>
    </w:p>
    <w:p w:rsidR="00401679" w:rsidRDefault="00401679" w:rsidP="00401679">
      <w:pPr>
        <w:pStyle w:val="ListParagraph"/>
        <w:numPr>
          <w:ilvl w:val="0"/>
          <w:numId w:val="3"/>
        </w:numPr>
        <w:rPr>
          <w:rFonts w:ascii="Arial" w:hAnsi="Arial"/>
        </w:rPr>
      </w:pPr>
      <w:r>
        <w:rPr>
          <w:rFonts w:ascii="Arial" w:hAnsi="Arial"/>
        </w:rPr>
        <w:t>Developing Your Skills</w:t>
      </w:r>
    </w:p>
    <w:p w:rsidR="00F318F7" w:rsidRDefault="00F318F7" w:rsidP="00F318F7">
      <w:pPr>
        <w:pStyle w:val="ListParagraph"/>
        <w:numPr>
          <w:ilvl w:val="0"/>
          <w:numId w:val="3"/>
        </w:numPr>
        <w:rPr>
          <w:rFonts w:ascii="Arial" w:hAnsi="Arial"/>
        </w:rPr>
      </w:pPr>
      <w:r>
        <w:rPr>
          <w:rFonts w:ascii="Arial" w:hAnsi="Arial"/>
        </w:rPr>
        <w:t>Identifying Skills</w:t>
      </w:r>
      <w:r w:rsidR="00401679">
        <w:rPr>
          <w:rFonts w:ascii="Arial" w:hAnsi="Arial"/>
        </w:rPr>
        <w:t>, Equipment and Resources</w:t>
      </w:r>
      <w:r>
        <w:rPr>
          <w:rFonts w:ascii="Arial" w:hAnsi="Arial"/>
        </w:rPr>
        <w:t xml:space="preserve"> Required</w:t>
      </w:r>
    </w:p>
    <w:p w:rsidR="00401679" w:rsidRDefault="00F318F7" w:rsidP="00F318F7">
      <w:pPr>
        <w:pStyle w:val="ListParagraph"/>
        <w:numPr>
          <w:ilvl w:val="0"/>
          <w:numId w:val="3"/>
        </w:numPr>
        <w:rPr>
          <w:rFonts w:ascii="Arial" w:hAnsi="Arial"/>
        </w:rPr>
      </w:pPr>
      <w:r>
        <w:rPr>
          <w:rFonts w:ascii="Arial" w:hAnsi="Arial"/>
        </w:rPr>
        <w:t>Receiving Feedback on Your Role</w:t>
      </w:r>
    </w:p>
    <w:p w:rsidR="00F318F7" w:rsidRDefault="00401679" w:rsidP="00F318F7">
      <w:pPr>
        <w:pStyle w:val="ListParagraph"/>
        <w:numPr>
          <w:ilvl w:val="0"/>
          <w:numId w:val="3"/>
        </w:numPr>
        <w:rPr>
          <w:rFonts w:ascii="Arial" w:hAnsi="Arial"/>
        </w:rPr>
      </w:pPr>
      <w:r>
        <w:rPr>
          <w:rFonts w:ascii="Arial" w:hAnsi="Arial"/>
        </w:rPr>
        <w:t>Reviewing Your Own Skills Development</w:t>
      </w:r>
    </w:p>
    <w:p w:rsidR="00F318F7" w:rsidRDefault="00F318F7" w:rsidP="00F318F7">
      <w:pPr>
        <w:pStyle w:val="ListParagraph"/>
        <w:rPr>
          <w:rFonts w:ascii="Arial" w:hAnsi="Arial"/>
        </w:rPr>
      </w:pPr>
    </w:p>
    <w:p w:rsidR="00297232" w:rsidRPr="00297232" w:rsidRDefault="004E5B6A" w:rsidP="00297232">
      <w:pPr>
        <w:pStyle w:val="ListParagraph"/>
        <w:numPr>
          <w:ilvl w:val="0"/>
          <w:numId w:val="2"/>
        </w:numPr>
        <w:rPr>
          <w:rFonts w:ascii="Arial" w:hAnsi="Arial"/>
          <w:b/>
          <w:sz w:val="28"/>
        </w:rPr>
      </w:pPr>
      <w:r>
        <w:rPr>
          <w:rFonts w:ascii="Arial" w:hAnsi="Arial"/>
          <w:b/>
          <w:sz w:val="28"/>
        </w:rPr>
        <w:t xml:space="preserve"> </w:t>
      </w:r>
      <w:r w:rsidR="00297232" w:rsidRPr="00297232">
        <w:rPr>
          <w:rFonts w:ascii="Arial" w:hAnsi="Arial"/>
          <w:b/>
          <w:sz w:val="28"/>
        </w:rPr>
        <w:t>Professional Development Opportunities</w:t>
      </w:r>
    </w:p>
    <w:p w:rsidR="00297232" w:rsidRDefault="00297232" w:rsidP="00297232">
      <w:pPr>
        <w:pStyle w:val="ListParagraph"/>
        <w:ind w:left="426"/>
        <w:rPr>
          <w:rFonts w:ascii="Arial" w:hAnsi="Arial"/>
        </w:rPr>
      </w:pPr>
    </w:p>
    <w:p w:rsidR="00297232" w:rsidRDefault="00297232" w:rsidP="00297232">
      <w:pPr>
        <w:pStyle w:val="ListParagraph"/>
        <w:ind w:left="426"/>
        <w:rPr>
          <w:rFonts w:ascii="Arial" w:hAnsi="Arial"/>
        </w:rPr>
      </w:pPr>
      <w:r>
        <w:rPr>
          <w:rFonts w:ascii="Arial" w:hAnsi="Arial"/>
        </w:rPr>
        <w:t xml:space="preserve">Understanding what it’s like to work in the film industry, the different jobs and roles that exist, how the roles work together and how you can take the next step. </w:t>
      </w:r>
    </w:p>
    <w:p w:rsidR="00297232" w:rsidRDefault="00297232" w:rsidP="00297232">
      <w:pPr>
        <w:pStyle w:val="ListParagraph"/>
        <w:ind w:left="426"/>
        <w:rPr>
          <w:rFonts w:ascii="Arial" w:hAnsi="Arial"/>
        </w:rPr>
      </w:pPr>
    </w:p>
    <w:p w:rsidR="00297232" w:rsidRDefault="00297232" w:rsidP="00297232">
      <w:pPr>
        <w:pStyle w:val="ListParagraph"/>
        <w:ind w:left="426"/>
        <w:rPr>
          <w:rFonts w:ascii="Arial" w:hAnsi="Arial"/>
        </w:rPr>
      </w:pPr>
      <w:r>
        <w:rPr>
          <w:rFonts w:ascii="Arial" w:hAnsi="Arial"/>
        </w:rPr>
        <w:t>Topics Covered:</w:t>
      </w:r>
    </w:p>
    <w:p w:rsidR="00297232" w:rsidRDefault="00297232" w:rsidP="00297232">
      <w:pPr>
        <w:pStyle w:val="ListParagraph"/>
        <w:ind w:left="426"/>
        <w:rPr>
          <w:rFonts w:ascii="Arial" w:hAnsi="Arial"/>
        </w:rPr>
      </w:pPr>
    </w:p>
    <w:p w:rsidR="00A95784" w:rsidRPr="00A95784" w:rsidRDefault="00297232" w:rsidP="00A95784">
      <w:pPr>
        <w:pStyle w:val="ListParagraph"/>
        <w:numPr>
          <w:ilvl w:val="0"/>
          <w:numId w:val="3"/>
        </w:numPr>
        <w:rPr>
          <w:rFonts w:ascii="Arial" w:hAnsi="Arial"/>
        </w:rPr>
      </w:pPr>
      <w:r>
        <w:rPr>
          <w:rFonts w:ascii="Arial" w:hAnsi="Arial"/>
        </w:rPr>
        <w:t>The Working Culture of the Film Industry</w:t>
      </w:r>
    </w:p>
    <w:p w:rsidR="00A95784" w:rsidRDefault="00A95784" w:rsidP="00A95784">
      <w:pPr>
        <w:pStyle w:val="ListParagraph"/>
        <w:numPr>
          <w:ilvl w:val="0"/>
          <w:numId w:val="3"/>
        </w:numPr>
        <w:rPr>
          <w:rFonts w:ascii="Arial" w:hAnsi="Arial"/>
        </w:rPr>
      </w:pPr>
      <w:r>
        <w:rPr>
          <w:rFonts w:ascii="Arial" w:hAnsi="Arial"/>
        </w:rPr>
        <w:t>Departments and Roles</w:t>
      </w:r>
    </w:p>
    <w:p w:rsidR="00401679" w:rsidRDefault="00A95784" w:rsidP="00A95784">
      <w:pPr>
        <w:pStyle w:val="ListParagraph"/>
        <w:numPr>
          <w:ilvl w:val="0"/>
          <w:numId w:val="3"/>
        </w:numPr>
        <w:rPr>
          <w:rFonts w:ascii="Arial" w:hAnsi="Arial"/>
        </w:rPr>
      </w:pPr>
      <w:r>
        <w:rPr>
          <w:rFonts w:ascii="Arial" w:hAnsi="Arial"/>
        </w:rPr>
        <w:t>Personal Progression Plans</w:t>
      </w:r>
    </w:p>
    <w:p w:rsidR="00401679" w:rsidRPr="00401679" w:rsidRDefault="00401679" w:rsidP="00401679">
      <w:pPr>
        <w:rPr>
          <w:rFonts w:ascii="Arial" w:hAnsi="Arial"/>
        </w:rPr>
      </w:pPr>
    </w:p>
    <w:p w:rsidR="00401679" w:rsidRDefault="004E5B6A" w:rsidP="00401679">
      <w:pPr>
        <w:pStyle w:val="ListParagraph"/>
        <w:numPr>
          <w:ilvl w:val="0"/>
          <w:numId w:val="2"/>
        </w:numPr>
        <w:rPr>
          <w:rFonts w:ascii="Arial" w:hAnsi="Arial"/>
          <w:b/>
          <w:sz w:val="28"/>
        </w:rPr>
      </w:pPr>
      <w:r>
        <w:rPr>
          <w:rFonts w:ascii="Arial" w:hAnsi="Arial"/>
          <w:b/>
          <w:sz w:val="28"/>
        </w:rPr>
        <w:t xml:space="preserve"> </w:t>
      </w:r>
      <w:r w:rsidR="00401679" w:rsidRPr="00401679">
        <w:rPr>
          <w:rFonts w:ascii="Arial" w:hAnsi="Arial"/>
          <w:b/>
          <w:sz w:val="28"/>
        </w:rPr>
        <w:t>Working Relationships</w:t>
      </w:r>
    </w:p>
    <w:p w:rsidR="00B746DC" w:rsidRDefault="00B746DC" w:rsidP="00401679">
      <w:pPr>
        <w:pStyle w:val="ListParagraph"/>
        <w:ind w:left="760"/>
        <w:rPr>
          <w:rFonts w:ascii="Arial" w:hAnsi="Arial"/>
          <w:b/>
          <w:sz w:val="28"/>
        </w:rPr>
      </w:pPr>
    </w:p>
    <w:p w:rsidR="004E5B6A" w:rsidRDefault="004E5B6A" w:rsidP="004E5B6A">
      <w:pPr>
        <w:pStyle w:val="ListParagraph"/>
        <w:ind w:left="426"/>
        <w:rPr>
          <w:rFonts w:ascii="Arial" w:hAnsi="Arial"/>
        </w:rPr>
      </w:pPr>
      <w:r>
        <w:rPr>
          <w:rFonts w:ascii="Arial" w:hAnsi="Arial"/>
        </w:rPr>
        <w:t>Understanding h</w:t>
      </w:r>
      <w:r w:rsidR="00B746DC" w:rsidRPr="00B746DC">
        <w:rPr>
          <w:rFonts w:ascii="Arial" w:hAnsi="Arial"/>
        </w:rPr>
        <w:t xml:space="preserve">ow </w:t>
      </w:r>
      <w:r w:rsidR="00B746DC">
        <w:rPr>
          <w:rFonts w:ascii="Arial" w:hAnsi="Arial"/>
        </w:rPr>
        <w:t>important collaborative working in the film industry is and how to develop your skills in team working.</w:t>
      </w:r>
    </w:p>
    <w:p w:rsidR="004E5B6A" w:rsidRDefault="004E5B6A" w:rsidP="004E5B6A">
      <w:pPr>
        <w:pStyle w:val="ListParagraph"/>
        <w:ind w:left="426"/>
        <w:rPr>
          <w:rFonts w:ascii="Arial" w:hAnsi="Arial"/>
        </w:rPr>
      </w:pPr>
    </w:p>
    <w:p w:rsidR="004E5B6A" w:rsidRDefault="004E5B6A" w:rsidP="004E5B6A">
      <w:pPr>
        <w:pStyle w:val="ListParagraph"/>
        <w:ind w:left="426"/>
        <w:rPr>
          <w:rFonts w:ascii="Arial" w:hAnsi="Arial"/>
        </w:rPr>
      </w:pPr>
      <w:r>
        <w:rPr>
          <w:rFonts w:ascii="Arial" w:hAnsi="Arial"/>
        </w:rPr>
        <w:t>Topics Covered:</w:t>
      </w:r>
    </w:p>
    <w:p w:rsidR="004E5B6A" w:rsidRDefault="004E5B6A" w:rsidP="004E5B6A">
      <w:pPr>
        <w:pStyle w:val="ListParagraph"/>
        <w:numPr>
          <w:ilvl w:val="0"/>
          <w:numId w:val="3"/>
        </w:numPr>
        <w:rPr>
          <w:rFonts w:ascii="Arial" w:hAnsi="Arial"/>
        </w:rPr>
      </w:pPr>
      <w:r>
        <w:rPr>
          <w:rFonts w:ascii="Arial" w:hAnsi="Arial"/>
        </w:rPr>
        <w:t>The Importance of Teamwork</w:t>
      </w:r>
    </w:p>
    <w:p w:rsidR="004E5B6A" w:rsidRDefault="002F2437" w:rsidP="004E5B6A">
      <w:pPr>
        <w:pStyle w:val="ListParagraph"/>
        <w:numPr>
          <w:ilvl w:val="0"/>
          <w:numId w:val="3"/>
        </w:numPr>
        <w:rPr>
          <w:rFonts w:ascii="Arial" w:hAnsi="Arial"/>
        </w:rPr>
      </w:pPr>
      <w:r>
        <w:rPr>
          <w:rFonts w:ascii="Arial" w:hAnsi="Arial"/>
        </w:rPr>
        <w:t>Qualities Needed to Work W</w:t>
      </w:r>
      <w:r w:rsidR="004E5B6A">
        <w:rPr>
          <w:rFonts w:ascii="Arial" w:hAnsi="Arial"/>
        </w:rPr>
        <w:t xml:space="preserve">ell with </w:t>
      </w:r>
      <w:r>
        <w:rPr>
          <w:rFonts w:ascii="Arial" w:hAnsi="Arial"/>
        </w:rPr>
        <w:t>O</w:t>
      </w:r>
      <w:r w:rsidR="004E5B6A">
        <w:rPr>
          <w:rFonts w:ascii="Arial" w:hAnsi="Arial"/>
        </w:rPr>
        <w:t>thers</w:t>
      </w:r>
    </w:p>
    <w:p w:rsidR="004E5B6A" w:rsidRDefault="002F2437" w:rsidP="004E5B6A">
      <w:pPr>
        <w:pStyle w:val="ListParagraph"/>
        <w:numPr>
          <w:ilvl w:val="0"/>
          <w:numId w:val="3"/>
        </w:numPr>
        <w:rPr>
          <w:rFonts w:ascii="Arial" w:hAnsi="Arial"/>
        </w:rPr>
      </w:pPr>
      <w:r>
        <w:rPr>
          <w:rFonts w:ascii="Arial" w:hAnsi="Arial"/>
        </w:rPr>
        <w:t>Your Collaborative W</w:t>
      </w:r>
      <w:r w:rsidR="004E5B6A">
        <w:rPr>
          <w:rFonts w:ascii="Arial" w:hAnsi="Arial"/>
        </w:rPr>
        <w:t>orking</w:t>
      </w:r>
    </w:p>
    <w:p w:rsidR="004E5B6A" w:rsidRDefault="004E5B6A" w:rsidP="004E5B6A">
      <w:pPr>
        <w:rPr>
          <w:rFonts w:ascii="Arial" w:hAnsi="Arial"/>
        </w:rPr>
      </w:pPr>
    </w:p>
    <w:p w:rsidR="004E5B6A" w:rsidRPr="004E5B6A" w:rsidRDefault="004E5B6A" w:rsidP="004E5B6A">
      <w:pPr>
        <w:pStyle w:val="ListParagraph"/>
        <w:numPr>
          <w:ilvl w:val="0"/>
          <w:numId w:val="2"/>
        </w:numPr>
        <w:rPr>
          <w:rFonts w:ascii="Arial" w:hAnsi="Arial"/>
          <w:b/>
          <w:sz w:val="28"/>
        </w:rPr>
      </w:pPr>
      <w:r w:rsidRPr="004E5B6A">
        <w:rPr>
          <w:rFonts w:ascii="Arial" w:hAnsi="Arial"/>
          <w:b/>
          <w:sz w:val="28"/>
        </w:rPr>
        <w:t xml:space="preserve">Working Practices and Legislation </w:t>
      </w:r>
    </w:p>
    <w:p w:rsidR="000E0F13" w:rsidRDefault="000E0F13" w:rsidP="004E5B6A">
      <w:pPr>
        <w:ind w:left="426"/>
        <w:rPr>
          <w:rFonts w:ascii="Arial" w:hAnsi="Arial"/>
        </w:rPr>
      </w:pPr>
      <w:r>
        <w:rPr>
          <w:rFonts w:ascii="Arial" w:hAnsi="Arial"/>
        </w:rPr>
        <w:t>Working safely during your film production and making sure you don’t break the law.</w:t>
      </w:r>
    </w:p>
    <w:p w:rsidR="000E0F13" w:rsidRDefault="000E0F13" w:rsidP="004E5B6A">
      <w:pPr>
        <w:ind w:left="426"/>
        <w:rPr>
          <w:rFonts w:ascii="Arial" w:hAnsi="Arial"/>
        </w:rPr>
      </w:pPr>
      <w:r>
        <w:rPr>
          <w:rFonts w:ascii="Arial" w:hAnsi="Arial"/>
        </w:rPr>
        <w:t>Topics Covered:</w:t>
      </w:r>
    </w:p>
    <w:p w:rsidR="000E0F13" w:rsidRPr="000E0F13" w:rsidRDefault="000E0F13" w:rsidP="000E0F13">
      <w:pPr>
        <w:pStyle w:val="ListParagraph"/>
        <w:numPr>
          <w:ilvl w:val="0"/>
          <w:numId w:val="3"/>
        </w:numPr>
        <w:rPr>
          <w:rFonts w:ascii="Arial" w:hAnsi="Arial"/>
        </w:rPr>
      </w:pPr>
      <w:r w:rsidRPr="000E0F13">
        <w:rPr>
          <w:rFonts w:ascii="Arial" w:hAnsi="Arial"/>
        </w:rPr>
        <w:t>Health and Safe</w:t>
      </w:r>
      <w:r>
        <w:rPr>
          <w:rFonts w:ascii="Arial" w:hAnsi="Arial"/>
        </w:rPr>
        <w:t>t</w:t>
      </w:r>
      <w:r w:rsidRPr="000E0F13">
        <w:rPr>
          <w:rFonts w:ascii="Arial" w:hAnsi="Arial"/>
        </w:rPr>
        <w:t>y</w:t>
      </w:r>
    </w:p>
    <w:p w:rsidR="000E0F13" w:rsidRDefault="000E0F13" w:rsidP="000E0F13">
      <w:pPr>
        <w:pStyle w:val="ListParagraph"/>
        <w:numPr>
          <w:ilvl w:val="0"/>
          <w:numId w:val="3"/>
        </w:numPr>
        <w:rPr>
          <w:rFonts w:ascii="Arial" w:hAnsi="Arial"/>
        </w:rPr>
      </w:pPr>
      <w:r>
        <w:rPr>
          <w:rFonts w:ascii="Arial" w:hAnsi="Arial"/>
        </w:rPr>
        <w:t>Copyright and Clearances</w:t>
      </w:r>
    </w:p>
    <w:p w:rsidR="000E0F13" w:rsidRDefault="000E0F13" w:rsidP="000E0F13">
      <w:pPr>
        <w:pStyle w:val="ListParagraph"/>
        <w:rPr>
          <w:rFonts w:ascii="Arial" w:hAnsi="Arial"/>
        </w:rPr>
      </w:pPr>
    </w:p>
    <w:p w:rsidR="000E0F13" w:rsidRDefault="000E0F13" w:rsidP="000E0F13">
      <w:pPr>
        <w:pStyle w:val="ListParagraph"/>
        <w:numPr>
          <w:ilvl w:val="0"/>
          <w:numId w:val="2"/>
        </w:numPr>
        <w:rPr>
          <w:rFonts w:ascii="Arial" w:hAnsi="Arial"/>
          <w:b/>
          <w:sz w:val="28"/>
        </w:rPr>
      </w:pPr>
      <w:r>
        <w:rPr>
          <w:rFonts w:ascii="Arial" w:hAnsi="Arial"/>
          <w:b/>
          <w:sz w:val="28"/>
        </w:rPr>
        <w:t xml:space="preserve"> </w:t>
      </w:r>
      <w:r w:rsidRPr="000E0F13">
        <w:rPr>
          <w:rFonts w:ascii="Arial" w:hAnsi="Arial"/>
          <w:b/>
          <w:sz w:val="28"/>
        </w:rPr>
        <w:t>Review Films</w:t>
      </w:r>
    </w:p>
    <w:p w:rsidR="000E0F13" w:rsidRDefault="000E0F13" w:rsidP="000E0F13">
      <w:pPr>
        <w:pStyle w:val="ListParagraph"/>
        <w:ind w:left="426"/>
        <w:rPr>
          <w:rFonts w:ascii="Arial" w:hAnsi="Arial"/>
        </w:rPr>
      </w:pPr>
    </w:p>
    <w:p w:rsidR="000E0F13" w:rsidRDefault="000E0F13" w:rsidP="000E0F13">
      <w:pPr>
        <w:pStyle w:val="ListParagraph"/>
        <w:ind w:left="426"/>
        <w:rPr>
          <w:rFonts w:ascii="Arial" w:hAnsi="Arial"/>
        </w:rPr>
      </w:pPr>
      <w:r>
        <w:rPr>
          <w:rFonts w:ascii="Arial" w:hAnsi="Arial"/>
        </w:rPr>
        <w:t>Review the creative decisions made in short film productions.</w:t>
      </w:r>
    </w:p>
    <w:p w:rsidR="000E0F13" w:rsidRDefault="000E0F13" w:rsidP="000E0F13">
      <w:pPr>
        <w:pStyle w:val="ListParagraph"/>
        <w:ind w:left="426"/>
        <w:rPr>
          <w:rFonts w:ascii="Arial" w:hAnsi="Arial"/>
        </w:rPr>
      </w:pPr>
    </w:p>
    <w:p w:rsidR="000E0F13" w:rsidRDefault="000E0F13" w:rsidP="000E0F13">
      <w:pPr>
        <w:pStyle w:val="ListParagraph"/>
        <w:ind w:left="426"/>
        <w:rPr>
          <w:rFonts w:ascii="Arial" w:hAnsi="Arial"/>
        </w:rPr>
      </w:pPr>
      <w:r>
        <w:rPr>
          <w:rFonts w:ascii="Arial" w:hAnsi="Arial"/>
        </w:rPr>
        <w:t>Topics Covered:</w:t>
      </w:r>
    </w:p>
    <w:p w:rsidR="00B746DC" w:rsidRPr="000E0F13" w:rsidRDefault="000E0F13" w:rsidP="000E0F13">
      <w:pPr>
        <w:pStyle w:val="ListParagraph"/>
        <w:ind w:left="426"/>
        <w:rPr>
          <w:rFonts w:ascii="Arial" w:hAnsi="Arial"/>
        </w:rPr>
      </w:pPr>
      <w:r>
        <w:rPr>
          <w:rFonts w:ascii="Arial" w:hAnsi="Arial"/>
        </w:rPr>
        <w:t>- Film Theory (Narrative, Use of Camera, Editing and Sound Design)</w:t>
      </w:r>
    </w:p>
    <w:p w:rsidR="00401679" w:rsidRPr="00B746DC" w:rsidRDefault="00401679" w:rsidP="004E5B6A">
      <w:pPr>
        <w:pStyle w:val="ListParagraph"/>
        <w:ind w:left="426"/>
        <w:rPr>
          <w:rFonts w:ascii="Arial" w:hAnsi="Arial"/>
        </w:rPr>
      </w:pPr>
    </w:p>
    <w:p w:rsidR="00297232" w:rsidRPr="00401679" w:rsidRDefault="00297232" w:rsidP="00401679">
      <w:pPr>
        <w:pStyle w:val="ListParagraph"/>
        <w:ind w:left="760"/>
        <w:rPr>
          <w:rFonts w:ascii="Arial" w:hAnsi="Arial"/>
        </w:rPr>
      </w:pPr>
    </w:p>
    <w:p w:rsidR="009C6D25" w:rsidRPr="00F318F7" w:rsidRDefault="009C6D25" w:rsidP="00297232">
      <w:pPr>
        <w:pStyle w:val="ListParagraph"/>
        <w:ind w:left="426"/>
        <w:rPr>
          <w:rFonts w:ascii="Arial" w:hAnsi="Arial"/>
        </w:rPr>
      </w:pPr>
    </w:p>
    <w:sectPr w:rsidR="009C6D25" w:rsidRPr="00F318F7" w:rsidSect="009C6D25">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Black">
    <w:panose1 w:val="020B0A040201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DEA002B"/>
    <w:multiLevelType w:val="hybridMultilevel"/>
    <w:tmpl w:val="3C3C3B7A"/>
    <w:lvl w:ilvl="0" w:tplc="4E2A2AAA">
      <w:start w:val="1"/>
      <w:numFmt w:val="decimalZero"/>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948D0"/>
    <w:multiLevelType w:val="hybridMultilevel"/>
    <w:tmpl w:val="FD66C2D4"/>
    <w:lvl w:ilvl="0" w:tplc="A7B07A8E">
      <w:start w:val="1"/>
      <w:numFmt w:val="bullet"/>
      <w:lvlText w:val="-"/>
      <w:lvlJc w:val="left"/>
      <w:pPr>
        <w:ind w:left="720" w:hanging="360"/>
      </w:pPr>
      <w:rPr>
        <w:rFonts w:ascii="Arial" w:eastAsiaTheme="minorHAnsi"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B90AC8"/>
    <w:multiLevelType w:val="hybridMultilevel"/>
    <w:tmpl w:val="BC5C9482"/>
    <w:lvl w:ilvl="0" w:tplc="39A49F86">
      <w:start w:val="1"/>
      <w:numFmt w:val="bullet"/>
      <w:lvlText w:val=""/>
      <w:lvlJc w:val="left"/>
      <w:pPr>
        <w:ind w:left="144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9C6D25"/>
    <w:rsid w:val="00066EEC"/>
    <w:rsid w:val="000E0F13"/>
    <w:rsid w:val="001F2026"/>
    <w:rsid w:val="00265B00"/>
    <w:rsid w:val="00297232"/>
    <w:rsid w:val="002F2437"/>
    <w:rsid w:val="00401679"/>
    <w:rsid w:val="004E5B6A"/>
    <w:rsid w:val="004F0DA5"/>
    <w:rsid w:val="004F57AC"/>
    <w:rsid w:val="00581A4E"/>
    <w:rsid w:val="00740F22"/>
    <w:rsid w:val="008708D6"/>
    <w:rsid w:val="0095160C"/>
    <w:rsid w:val="00995769"/>
    <w:rsid w:val="009C6D25"/>
    <w:rsid w:val="00A95784"/>
    <w:rsid w:val="00B746DC"/>
    <w:rsid w:val="00C5162F"/>
    <w:rsid w:val="00F318F7"/>
    <w:rsid w:val="00F9585D"/>
  </w:rsids>
  <m:mathPr>
    <m:mathFont m:val="MS Gothic"/>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07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9C6D25"/>
    <w:rPr>
      <w:color w:val="0000FF" w:themeColor="hyperlink"/>
      <w:u w:val="single"/>
    </w:rPr>
  </w:style>
  <w:style w:type="paragraph" w:styleId="BodyText">
    <w:name w:val="Body Text"/>
    <w:basedOn w:val="Normal"/>
    <w:link w:val="BodyTextChar"/>
    <w:uiPriority w:val="99"/>
    <w:unhideWhenUsed/>
    <w:rsid w:val="00F9585D"/>
    <w:pPr>
      <w:spacing w:after="120"/>
    </w:pPr>
    <w:rPr>
      <w:rFonts w:ascii="Cambria" w:eastAsia="Cambria" w:hAnsi="Cambria" w:cs="Times New Roman"/>
    </w:rPr>
  </w:style>
  <w:style w:type="character" w:customStyle="1" w:styleId="BodyTextChar">
    <w:name w:val="Body Text Char"/>
    <w:basedOn w:val="DefaultParagraphFont"/>
    <w:link w:val="BodyText"/>
    <w:uiPriority w:val="99"/>
    <w:rsid w:val="00F9585D"/>
    <w:rPr>
      <w:rFonts w:ascii="Cambria" w:eastAsia="Cambria" w:hAnsi="Cambria" w:cs="Times New Roman"/>
    </w:rPr>
  </w:style>
  <w:style w:type="paragraph" w:styleId="ListParagraph">
    <w:name w:val="List Paragraph"/>
    <w:basedOn w:val="Normal"/>
    <w:uiPriority w:val="34"/>
    <w:qFormat/>
    <w:rsid w:val="00F318F7"/>
    <w:pPr>
      <w:ind w:left="720"/>
      <w:contextualSpacing/>
    </w:pPr>
  </w:style>
</w:styles>
</file>

<file path=word/webSettings.xml><?xml version="1.0" encoding="utf-8"?>
<w:webSettings xmlns:r="http://schemas.openxmlformats.org/officeDocument/2006/relationships" xmlns:w="http://schemas.openxmlformats.org/wordprocessingml/2006/main">
  <w:divs>
    <w:div w:id="167604455">
      <w:bodyDiv w:val="1"/>
      <w:marLeft w:val="0"/>
      <w:marRight w:val="0"/>
      <w:marTop w:val="0"/>
      <w:marBottom w:val="0"/>
      <w:divBdr>
        <w:top w:val="none" w:sz="0" w:space="0" w:color="auto"/>
        <w:left w:val="none" w:sz="0" w:space="0" w:color="auto"/>
        <w:bottom w:val="none" w:sz="0" w:space="0" w:color="auto"/>
        <w:right w:val="none" w:sz="0" w:space="0" w:color="auto"/>
      </w:divBdr>
      <w:divsChild>
        <w:div w:id="514534792">
          <w:marLeft w:val="0"/>
          <w:marRight w:val="0"/>
          <w:marTop w:val="0"/>
          <w:marBottom w:val="0"/>
          <w:divBdr>
            <w:top w:val="none" w:sz="0" w:space="0" w:color="auto"/>
            <w:left w:val="none" w:sz="0" w:space="0" w:color="auto"/>
            <w:bottom w:val="none" w:sz="0" w:space="0" w:color="auto"/>
            <w:right w:val="none" w:sz="0" w:space="0" w:color="auto"/>
          </w:divBdr>
        </w:div>
        <w:div w:id="1238393383">
          <w:marLeft w:val="0"/>
          <w:marRight w:val="0"/>
          <w:marTop w:val="0"/>
          <w:marBottom w:val="0"/>
          <w:divBdr>
            <w:top w:val="none" w:sz="0" w:space="0" w:color="auto"/>
            <w:left w:val="none" w:sz="0" w:space="0" w:color="auto"/>
            <w:bottom w:val="none" w:sz="0" w:space="0" w:color="auto"/>
            <w:right w:val="none" w:sz="0" w:space="0" w:color="auto"/>
          </w:divBdr>
        </w:div>
      </w:divsChild>
    </w:div>
    <w:div w:id="640111123">
      <w:bodyDiv w:val="1"/>
      <w:marLeft w:val="0"/>
      <w:marRight w:val="0"/>
      <w:marTop w:val="0"/>
      <w:marBottom w:val="0"/>
      <w:divBdr>
        <w:top w:val="none" w:sz="0" w:space="0" w:color="auto"/>
        <w:left w:val="none" w:sz="0" w:space="0" w:color="auto"/>
        <w:bottom w:val="none" w:sz="0" w:space="0" w:color="auto"/>
        <w:right w:val="none" w:sz="0" w:space="0" w:color="auto"/>
      </w:divBdr>
      <w:divsChild>
        <w:div w:id="1101603252">
          <w:marLeft w:val="0"/>
          <w:marRight w:val="0"/>
          <w:marTop w:val="0"/>
          <w:marBottom w:val="0"/>
          <w:divBdr>
            <w:top w:val="none" w:sz="0" w:space="0" w:color="auto"/>
            <w:left w:val="none" w:sz="0" w:space="0" w:color="auto"/>
            <w:bottom w:val="none" w:sz="0" w:space="0" w:color="auto"/>
            <w:right w:val="none" w:sz="0" w:space="0" w:color="auto"/>
          </w:divBdr>
        </w:div>
        <w:div w:id="189757228">
          <w:marLeft w:val="0"/>
          <w:marRight w:val="0"/>
          <w:marTop w:val="0"/>
          <w:marBottom w:val="0"/>
          <w:divBdr>
            <w:top w:val="none" w:sz="0" w:space="0" w:color="auto"/>
            <w:left w:val="none" w:sz="0" w:space="0" w:color="auto"/>
            <w:bottom w:val="none" w:sz="0" w:space="0" w:color="auto"/>
            <w:right w:val="none" w:sz="0" w:space="0" w:color="auto"/>
          </w:divBdr>
        </w:div>
        <w:div w:id="18868597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ncfe.org.uk/learners/complaints" TargetMode="External"/><Relationship Id="rId12" Type="http://schemas.openxmlformats.org/officeDocument/2006/relationships/hyperlink" Target="https://forms.ncfe.org.uk/media/834862/plagiarism-guidance-200318.pdf"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5</Pages>
  <Words>574</Words>
  <Characters>3274</Characters>
  <Application>Microsoft Word 12.0.0</Application>
  <DocSecurity>0</DocSecurity>
  <Lines>27</Lines>
  <Paragraphs>6</Paragraphs>
  <ScaleCrop>false</ScaleCrop>
  <LinksUpToDate>false</LinksUpToDate>
  <CharactersWithSpaces>4020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Bex Rose</dc:creator>
  <cp:keywords/>
  <cp:lastModifiedBy>Bex Rose</cp:lastModifiedBy>
  <cp:revision>9</cp:revision>
  <dcterms:created xsi:type="dcterms:W3CDTF">2018-07-25T06:09:00Z</dcterms:created>
  <dcterms:modified xsi:type="dcterms:W3CDTF">2018-08-10T11:29:00Z</dcterms:modified>
</cp:coreProperties>
</file>